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2C" w:rsidRPr="00D03ADE" w:rsidRDefault="000178CA" w:rsidP="00D03ADE">
      <w:pPr>
        <w:jc w:val="center"/>
        <w:rPr>
          <w:b/>
          <w:sz w:val="32"/>
          <w:szCs w:val="32"/>
        </w:rPr>
      </w:pPr>
      <w:r w:rsidRPr="00D03ADE">
        <w:rPr>
          <w:b/>
          <w:sz w:val="32"/>
          <w:szCs w:val="32"/>
        </w:rPr>
        <w:t>Avis de recrutement</w:t>
      </w:r>
    </w:p>
    <w:p w:rsidR="00D03ADE" w:rsidRDefault="00D03ADE" w:rsidP="00D03ADE">
      <w:pPr>
        <w:jc w:val="center"/>
        <w:rPr>
          <w:b/>
        </w:rPr>
      </w:pPr>
    </w:p>
    <w:p w:rsidR="00D03ADE" w:rsidRPr="00D03ADE" w:rsidRDefault="00D03ADE" w:rsidP="00D03ADE">
      <w:pPr>
        <w:rPr>
          <w:b/>
          <w:sz w:val="36"/>
          <w:szCs w:val="36"/>
          <w:lang w:val="en-US"/>
        </w:rPr>
      </w:pPr>
      <w:r w:rsidRPr="00D03ADE">
        <w:rPr>
          <w:b/>
          <w:sz w:val="36"/>
          <w:szCs w:val="36"/>
          <w:lang w:val="en-US"/>
        </w:rPr>
        <w:t xml:space="preserve">NANTOU MINING </w:t>
      </w:r>
    </w:p>
    <w:p w:rsidR="00D03ADE" w:rsidRPr="00D03ADE" w:rsidRDefault="00D03ADE" w:rsidP="00D03ADE">
      <w:pPr>
        <w:rPr>
          <w:b/>
          <w:sz w:val="36"/>
          <w:szCs w:val="36"/>
          <w:lang w:val="en-US"/>
        </w:rPr>
      </w:pPr>
      <w:r w:rsidRPr="00D03ADE">
        <w:rPr>
          <w:b/>
          <w:sz w:val="36"/>
          <w:szCs w:val="36"/>
          <w:lang w:val="en-US"/>
        </w:rPr>
        <w:t>MINING BURKINA FASO.SA</w:t>
      </w:r>
    </w:p>
    <w:p w:rsidR="000178CA" w:rsidRPr="00D03ADE" w:rsidRDefault="000178CA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 xml:space="preserve">En vue du renforcement de ses capacités opérationnelles au niveau de la mine de zinc de Perkoa, </w:t>
      </w:r>
      <w:r w:rsidR="00D03ADE">
        <w:rPr>
          <w:rFonts w:ascii="Century" w:hAnsi="Century"/>
          <w:sz w:val="24"/>
          <w:szCs w:val="24"/>
        </w:rPr>
        <w:t xml:space="preserve">la société </w:t>
      </w:r>
      <w:r w:rsidRPr="00D03ADE">
        <w:rPr>
          <w:rFonts w:ascii="Century" w:hAnsi="Century"/>
          <w:sz w:val="24"/>
          <w:szCs w:val="24"/>
        </w:rPr>
        <w:t xml:space="preserve">Nantou Mining </w:t>
      </w:r>
      <w:r w:rsidR="00085B43" w:rsidRPr="00D03ADE">
        <w:rPr>
          <w:rFonts w:ascii="Century" w:hAnsi="Century"/>
          <w:sz w:val="24"/>
          <w:szCs w:val="24"/>
        </w:rPr>
        <w:t>Burkina</w:t>
      </w:r>
      <w:r w:rsidRPr="00D03ADE">
        <w:rPr>
          <w:rFonts w:ascii="Century" w:hAnsi="Century"/>
          <w:sz w:val="24"/>
          <w:szCs w:val="24"/>
        </w:rPr>
        <w:t xml:space="preserve"> </w:t>
      </w:r>
      <w:r w:rsidR="00085B43" w:rsidRPr="00D03ADE">
        <w:rPr>
          <w:rFonts w:ascii="Century" w:hAnsi="Century"/>
          <w:sz w:val="24"/>
          <w:szCs w:val="24"/>
        </w:rPr>
        <w:t>Faso</w:t>
      </w:r>
      <w:r w:rsidRPr="00D03ADE">
        <w:rPr>
          <w:rFonts w:ascii="Century" w:hAnsi="Century"/>
          <w:sz w:val="24"/>
          <w:szCs w:val="24"/>
        </w:rPr>
        <w:t xml:space="preserve"> SA</w:t>
      </w:r>
      <w:r w:rsidR="00085B43" w:rsidRPr="00D03ADE">
        <w:rPr>
          <w:rFonts w:ascii="Century" w:hAnsi="Century"/>
          <w:sz w:val="24"/>
          <w:szCs w:val="24"/>
        </w:rPr>
        <w:t xml:space="preserve"> </w:t>
      </w:r>
      <w:r w:rsidRPr="00D03ADE">
        <w:rPr>
          <w:rFonts w:ascii="Century" w:hAnsi="Century"/>
          <w:sz w:val="24"/>
          <w:szCs w:val="24"/>
        </w:rPr>
        <w:t xml:space="preserve">souhaite recevoir des candidatures en vue de pourvoir un poste </w:t>
      </w:r>
      <w:r w:rsidRPr="00D03ADE">
        <w:rPr>
          <w:rFonts w:ascii="Century" w:hAnsi="Century"/>
          <w:b/>
          <w:sz w:val="24"/>
          <w:szCs w:val="24"/>
        </w:rPr>
        <w:t>de planificateur maintenance mécanique.</w:t>
      </w:r>
    </w:p>
    <w:p w:rsidR="000178CA" w:rsidRPr="00D03ADE" w:rsidRDefault="000178CA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Placé sous l’autorité du surintendant planificateur centrale /</w:t>
      </w:r>
      <w:r w:rsidR="00085B43" w:rsidRPr="00D03ADE">
        <w:rPr>
          <w:rFonts w:ascii="Century" w:hAnsi="Century"/>
          <w:sz w:val="24"/>
          <w:szCs w:val="24"/>
        </w:rPr>
        <w:t>Fiabilité, la</w:t>
      </w:r>
      <w:r w:rsidRPr="00D03ADE">
        <w:rPr>
          <w:rFonts w:ascii="Century" w:hAnsi="Century"/>
          <w:sz w:val="24"/>
          <w:szCs w:val="24"/>
        </w:rPr>
        <w:t xml:space="preserve"> mission du </w:t>
      </w:r>
      <w:r w:rsidR="00085B43" w:rsidRPr="00D03ADE">
        <w:rPr>
          <w:rFonts w:ascii="Century" w:hAnsi="Century"/>
          <w:sz w:val="24"/>
          <w:szCs w:val="24"/>
        </w:rPr>
        <w:t>titulaire</w:t>
      </w:r>
      <w:r w:rsidRPr="00D03ADE">
        <w:rPr>
          <w:rFonts w:ascii="Century" w:hAnsi="Century"/>
          <w:sz w:val="24"/>
          <w:szCs w:val="24"/>
        </w:rPr>
        <w:t xml:space="preserve"> du planificateur de maintenance mécanique est de planifier et d’ordonner les travaux à effectuer de manière à utiliser le plus </w:t>
      </w:r>
      <w:r w:rsidR="00085B43" w:rsidRPr="00D03ADE">
        <w:rPr>
          <w:rFonts w:ascii="Century" w:hAnsi="Century"/>
          <w:sz w:val="24"/>
          <w:szCs w:val="24"/>
        </w:rPr>
        <w:t>efficacement</w:t>
      </w:r>
      <w:r w:rsidRPr="00D03ADE">
        <w:rPr>
          <w:rFonts w:ascii="Century" w:hAnsi="Century"/>
          <w:sz w:val="24"/>
          <w:szCs w:val="24"/>
        </w:rPr>
        <w:t xml:space="preserve"> possible les ressources </w:t>
      </w:r>
      <w:r w:rsidR="00085B43" w:rsidRPr="00D03ADE">
        <w:rPr>
          <w:rFonts w:ascii="Century" w:hAnsi="Century"/>
          <w:sz w:val="24"/>
          <w:szCs w:val="24"/>
        </w:rPr>
        <w:t>humaines, les</w:t>
      </w:r>
      <w:r w:rsidRPr="00D03ADE">
        <w:rPr>
          <w:rFonts w:ascii="Century" w:hAnsi="Century"/>
          <w:sz w:val="24"/>
          <w:szCs w:val="24"/>
        </w:rPr>
        <w:t xml:space="preserve"> </w:t>
      </w:r>
      <w:r w:rsidR="00085B43" w:rsidRPr="00D03ADE">
        <w:rPr>
          <w:rFonts w:ascii="Century" w:hAnsi="Century"/>
          <w:sz w:val="24"/>
          <w:szCs w:val="24"/>
        </w:rPr>
        <w:t>matériaux, les</w:t>
      </w:r>
      <w:r w:rsidRPr="00D03ADE">
        <w:rPr>
          <w:rFonts w:ascii="Century" w:hAnsi="Century"/>
          <w:sz w:val="24"/>
          <w:szCs w:val="24"/>
        </w:rPr>
        <w:t xml:space="preserve"> équipements tout en veillant au respect de la santé et la sécurité,</w:t>
      </w:r>
      <w:r w:rsidR="00085B43" w:rsidRPr="00D03ADE">
        <w:rPr>
          <w:rFonts w:ascii="Century" w:hAnsi="Century"/>
          <w:sz w:val="24"/>
          <w:szCs w:val="24"/>
        </w:rPr>
        <w:t xml:space="preserve"> </w:t>
      </w:r>
      <w:r w:rsidRPr="00D03ADE">
        <w:rPr>
          <w:rFonts w:ascii="Century" w:hAnsi="Century"/>
          <w:sz w:val="24"/>
          <w:szCs w:val="24"/>
        </w:rPr>
        <w:t>des normes environnementales et de normes de l’</w:t>
      </w:r>
      <w:r w:rsidR="00085B43" w:rsidRPr="00D03ADE">
        <w:rPr>
          <w:rFonts w:ascii="Century" w:hAnsi="Century"/>
          <w:sz w:val="24"/>
          <w:szCs w:val="24"/>
        </w:rPr>
        <w:t>entreprise. Il sera amené notamment à</w:t>
      </w:r>
      <w:r w:rsidR="00A031F5">
        <w:rPr>
          <w:rFonts w:ascii="Century" w:hAnsi="Century"/>
          <w:sz w:val="24"/>
          <w:szCs w:val="24"/>
        </w:rPr>
        <w:t> :</w:t>
      </w:r>
    </w:p>
    <w:p w:rsidR="00085B43" w:rsidRPr="00D03ADE" w:rsidRDefault="00085B43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-Préparer les travaux à travers l’analyse du travail à réaliser, la saisi d’un bon de travail codifié rattaché à l’équipement, la détermination des moyens matériels</w:t>
      </w:r>
      <w:r w:rsidR="008C16F6" w:rsidRPr="00D03ADE">
        <w:rPr>
          <w:rFonts w:ascii="Century" w:hAnsi="Century"/>
          <w:sz w:val="24"/>
          <w:szCs w:val="24"/>
        </w:rPr>
        <w:t xml:space="preserve"> </w:t>
      </w:r>
      <w:r w:rsidRPr="00D03ADE">
        <w:rPr>
          <w:rFonts w:ascii="Century" w:hAnsi="Century"/>
          <w:sz w:val="24"/>
          <w:szCs w:val="24"/>
        </w:rPr>
        <w:t>(pièces de rechange, documentation technique </w:t>
      </w:r>
      <w:r w:rsidR="00C20BBC" w:rsidRPr="00D03ADE">
        <w:rPr>
          <w:rFonts w:ascii="Century" w:hAnsi="Century"/>
          <w:sz w:val="24"/>
          <w:szCs w:val="24"/>
        </w:rPr>
        <w:t>: Plan</w:t>
      </w:r>
      <w:r w:rsidRPr="00D03ADE">
        <w:rPr>
          <w:rFonts w:ascii="Century" w:hAnsi="Century"/>
          <w:sz w:val="24"/>
          <w:szCs w:val="24"/>
        </w:rPr>
        <w:t xml:space="preserve">, </w:t>
      </w:r>
      <w:r w:rsidR="00C20BBC" w:rsidRPr="00D03ADE">
        <w:rPr>
          <w:rFonts w:ascii="Century" w:hAnsi="Century"/>
          <w:sz w:val="24"/>
          <w:szCs w:val="24"/>
        </w:rPr>
        <w:t>schémas, spécifications</w:t>
      </w:r>
      <w:r w:rsidRPr="00D03ADE">
        <w:rPr>
          <w:rFonts w:ascii="Century" w:hAnsi="Century"/>
          <w:sz w:val="24"/>
          <w:szCs w:val="24"/>
        </w:rPr>
        <w:t>-outillage…)</w:t>
      </w:r>
      <w:r w:rsidR="00C20BBC" w:rsidRPr="00D03ADE">
        <w:rPr>
          <w:rFonts w:ascii="Century" w:hAnsi="Century"/>
          <w:sz w:val="24"/>
          <w:szCs w:val="24"/>
        </w:rPr>
        <w:t xml:space="preserve"> </w:t>
      </w:r>
      <w:r w:rsidRPr="00D03ADE">
        <w:rPr>
          <w:rFonts w:ascii="Century" w:hAnsi="Century"/>
          <w:sz w:val="24"/>
          <w:szCs w:val="24"/>
        </w:rPr>
        <w:t xml:space="preserve">et le lancement d’éventuelles commandes </w:t>
      </w:r>
      <w:r w:rsidR="008C16F6" w:rsidRPr="00D03ADE">
        <w:rPr>
          <w:rFonts w:ascii="Century" w:hAnsi="Century"/>
          <w:sz w:val="24"/>
          <w:szCs w:val="24"/>
        </w:rPr>
        <w:t>spécifiques nécessaires avec les magasiniers et/ou acheteurs.</w:t>
      </w:r>
    </w:p>
    <w:p w:rsidR="008C16F6" w:rsidRPr="00D03ADE" w:rsidRDefault="008C16F6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 xml:space="preserve">-Suivre les travaux en procédant à la </w:t>
      </w:r>
      <w:r w:rsidR="002C1FD8" w:rsidRPr="00D03ADE">
        <w:rPr>
          <w:rFonts w:ascii="Century" w:hAnsi="Century"/>
          <w:sz w:val="24"/>
          <w:szCs w:val="24"/>
        </w:rPr>
        <w:t>rédaction</w:t>
      </w:r>
      <w:r w:rsidRPr="00D03ADE">
        <w:rPr>
          <w:rFonts w:ascii="Century" w:hAnsi="Century"/>
          <w:sz w:val="24"/>
          <w:szCs w:val="24"/>
        </w:rPr>
        <w:t xml:space="preserve"> des autorisations de </w:t>
      </w:r>
      <w:r w:rsidR="002C1FD8" w:rsidRPr="00D03ADE">
        <w:rPr>
          <w:rFonts w:ascii="Century" w:hAnsi="Century"/>
          <w:sz w:val="24"/>
          <w:szCs w:val="24"/>
        </w:rPr>
        <w:t>travail, au</w:t>
      </w:r>
      <w:r w:rsidRPr="00D03ADE">
        <w:rPr>
          <w:rFonts w:ascii="Century" w:hAnsi="Century"/>
          <w:sz w:val="24"/>
          <w:szCs w:val="24"/>
        </w:rPr>
        <w:t xml:space="preserve"> suivi de l’</w:t>
      </w:r>
      <w:r w:rsidR="002C1FD8" w:rsidRPr="00D03ADE">
        <w:rPr>
          <w:rFonts w:ascii="Century" w:hAnsi="Century"/>
          <w:sz w:val="24"/>
          <w:szCs w:val="24"/>
        </w:rPr>
        <w:t>exécution</w:t>
      </w:r>
      <w:r w:rsidRPr="00D03ADE">
        <w:rPr>
          <w:rFonts w:ascii="Century" w:hAnsi="Century"/>
          <w:sz w:val="24"/>
          <w:szCs w:val="24"/>
        </w:rPr>
        <w:t xml:space="preserve"> et faire les </w:t>
      </w:r>
      <w:r w:rsidR="002C1FD8" w:rsidRPr="00D03ADE">
        <w:rPr>
          <w:rFonts w:ascii="Century" w:hAnsi="Century"/>
          <w:sz w:val="24"/>
          <w:szCs w:val="24"/>
        </w:rPr>
        <w:t>inspections</w:t>
      </w:r>
      <w:r w:rsidRPr="00D03ADE">
        <w:rPr>
          <w:rFonts w:ascii="Century" w:hAnsi="Century"/>
          <w:sz w:val="24"/>
          <w:szCs w:val="24"/>
        </w:rPr>
        <w:t xml:space="preserve"> à travers la </w:t>
      </w:r>
      <w:r w:rsidR="002C1FD8" w:rsidRPr="00D03ADE">
        <w:rPr>
          <w:rFonts w:ascii="Century" w:hAnsi="Century"/>
          <w:sz w:val="24"/>
          <w:szCs w:val="24"/>
        </w:rPr>
        <w:t>vérification</w:t>
      </w:r>
      <w:r w:rsidRPr="00D03ADE">
        <w:rPr>
          <w:rFonts w:ascii="Century" w:hAnsi="Century"/>
          <w:sz w:val="24"/>
          <w:szCs w:val="24"/>
        </w:rPr>
        <w:t xml:space="preserve"> de la confo</w:t>
      </w:r>
      <w:r w:rsidR="002C1FD8" w:rsidRPr="00D03ADE">
        <w:rPr>
          <w:rFonts w:ascii="Century" w:hAnsi="Century"/>
          <w:sz w:val="24"/>
          <w:szCs w:val="24"/>
        </w:rPr>
        <w:t>rmité par rapport à la commande</w:t>
      </w:r>
    </w:p>
    <w:p w:rsidR="008C16F6" w:rsidRPr="00D03ADE" w:rsidRDefault="008C16F6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-Analyser les couts de maintenance du secteur et d’un équipement à partir des données contenues dans la GMAO et émettre des idées d’amélioration</w:t>
      </w:r>
    </w:p>
    <w:p w:rsidR="008C16F6" w:rsidRPr="00D03ADE" w:rsidRDefault="008C16F6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 xml:space="preserve">-Définir les plans de maintenance préventive sur la base des données </w:t>
      </w:r>
      <w:r w:rsidR="002C1FD8" w:rsidRPr="00D03ADE">
        <w:rPr>
          <w:rFonts w:ascii="Century" w:hAnsi="Century"/>
          <w:sz w:val="24"/>
          <w:szCs w:val="24"/>
        </w:rPr>
        <w:t>constructeurs, proposer</w:t>
      </w:r>
      <w:r w:rsidRPr="00D03ADE">
        <w:rPr>
          <w:rFonts w:ascii="Century" w:hAnsi="Century"/>
          <w:sz w:val="24"/>
          <w:szCs w:val="24"/>
        </w:rPr>
        <w:t xml:space="preserve"> </w:t>
      </w:r>
      <w:r w:rsidR="002C1FD8" w:rsidRPr="00D03ADE">
        <w:rPr>
          <w:rFonts w:ascii="Century" w:hAnsi="Century"/>
          <w:sz w:val="24"/>
          <w:szCs w:val="24"/>
        </w:rPr>
        <w:t>un plan de visite avec définition du contenu et des fréquences, élaborer les fiches de visites, les archiver et les exploiter régulièrement.</w:t>
      </w:r>
    </w:p>
    <w:p w:rsidR="002C1FD8" w:rsidRPr="00D03ADE" w:rsidRDefault="00D03ADE" w:rsidP="00D03AD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-F</w:t>
      </w:r>
      <w:r w:rsidR="002C1FD8" w:rsidRPr="00D03ADE">
        <w:rPr>
          <w:rFonts w:ascii="Century" w:hAnsi="Century"/>
          <w:sz w:val="24"/>
          <w:szCs w:val="24"/>
        </w:rPr>
        <w:t>aire la mise à jour des documents techniques et de gestion :</w:t>
      </w:r>
      <w:r w:rsidR="00C20BBC" w:rsidRPr="00D03ADE">
        <w:rPr>
          <w:rFonts w:ascii="Century" w:hAnsi="Century"/>
          <w:sz w:val="24"/>
          <w:szCs w:val="24"/>
        </w:rPr>
        <w:t xml:space="preserve"> </w:t>
      </w:r>
      <w:r w:rsidR="002C1FD8" w:rsidRPr="00D03ADE">
        <w:rPr>
          <w:rFonts w:ascii="Century" w:hAnsi="Century"/>
          <w:sz w:val="24"/>
          <w:szCs w:val="24"/>
        </w:rPr>
        <w:t xml:space="preserve">pièces de rechange </w:t>
      </w:r>
      <w:r w:rsidR="00C20BBC" w:rsidRPr="00D03ADE">
        <w:rPr>
          <w:rFonts w:ascii="Century" w:hAnsi="Century"/>
          <w:sz w:val="24"/>
          <w:szCs w:val="24"/>
        </w:rPr>
        <w:t>magasin, dossiers</w:t>
      </w:r>
      <w:r w:rsidR="002C1FD8" w:rsidRPr="00D03ADE">
        <w:rPr>
          <w:rFonts w:ascii="Century" w:hAnsi="Century"/>
          <w:sz w:val="24"/>
          <w:szCs w:val="24"/>
        </w:rPr>
        <w:t xml:space="preserve"> </w:t>
      </w:r>
      <w:r w:rsidR="00C20BBC" w:rsidRPr="00D03ADE">
        <w:rPr>
          <w:rFonts w:ascii="Century" w:hAnsi="Century"/>
          <w:sz w:val="24"/>
          <w:szCs w:val="24"/>
        </w:rPr>
        <w:t>techniques, découpage</w:t>
      </w:r>
      <w:r w:rsidR="002C1FD8" w:rsidRPr="00D03ADE">
        <w:rPr>
          <w:rFonts w:ascii="Century" w:hAnsi="Century"/>
          <w:sz w:val="24"/>
          <w:szCs w:val="24"/>
        </w:rPr>
        <w:t xml:space="preserve"> machine</w:t>
      </w:r>
    </w:p>
    <w:p w:rsidR="002C1FD8" w:rsidRPr="00D03ADE" w:rsidRDefault="002C1FD8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 xml:space="preserve">-Mener des études de modifications à l’intérieur d’un équipement avec pour objet l’amélioration de la sécurité </w:t>
      </w:r>
    </w:p>
    <w:p w:rsidR="002C1FD8" w:rsidRPr="00D03ADE" w:rsidRDefault="00D03ADE" w:rsidP="00D03AD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-P</w:t>
      </w:r>
      <w:r w:rsidR="002C1FD8" w:rsidRPr="00D03ADE">
        <w:rPr>
          <w:rFonts w:ascii="Century" w:hAnsi="Century"/>
          <w:sz w:val="24"/>
          <w:szCs w:val="24"/>
        </w:rPr>
        <w:t>orter une assistance technique au superviseur et aux techniciens</w:t>
      </w:r>
    </w:p>
    <w:p w:rsidR="00D03ADE" w:rsidRDefault="00D03ADE" w:rsidP="00D03ADE">
      <w:pPr>
        <w:ind w:firstLine="708"/>
        <w:jc w:val="both"/>
        <w:rPr>
          <w:rFonts w:ascii="Century" w:hAnsi="Century"/>
          <w:b/>
          <w:sz w:val="24"/>
          <w:szCs w:val="24"/>
        </w:rPr>
      </w:pPr>
    </w:p>
    <w:p w:rsidR="002C1FD8" w:rsidRPr="00D03ADE" w:rsidRDefault="002C1FD8" w:rsidP="00D03ADE">
      <w:pPr>
        <w:ind w:firstLine="708"/>
        <w:jc w:val="both"/>
        <w:rPr>
          <w:rFonts w:ascii="Century" w:hAnsi="Century"/>
          <w:b/>
          <w:sz w:val="24"/>
          <w:szCs w:val="24"/>
        </w:rPr>
      </w:pPr>
      <w:r w:rsidRPr="00D03ADE">
        <w:rPr>
          <w:rFonts w:ascii="Century" w:hAnsi="Century"/>
          <w:b/>
          <w:sz w:val="24"/>
          <w:szCs w:val="24"/>
        </w:rPr>
        <w:t>Conditions</w:t>
      </w:r>
    </w:p>
    <w:p w:rsidR="00464FF5" w:rsidRPr="00D03ADE" w:rsidRDefault="00464FF5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-Etre titulaire d’un bac+2 en maintenance avec 5ans d’</w:t>
      </w:r>
      <w:r w:rsidR="00C20BBC" w:rsidRPr="00D03ADE">
        <w:rPr>
          <w:rFonts w:ascii="Century" w:hAnsi="Century"/>
          <w:sz w:val="24"/>
          <w:szCs w:val="24"/>
        </w:rPr>
        <w:t>expérience</w:t>
      </w:r>
      <w:r w:rsidRPr="00D03ADE">
        <w:rPr>
          <w:rFonts w:ascii="Century" w:hAnsi="Century"/>
          <w:sz w:val="24"/>
          <w:szCs w:val="24"/>
        </w:rPr>
        <w:t xml:space="preserve"> en réalisation de travaux dans un bureau méthode maintenance ou d’un CAP ou BAC pro avec 10 ans à 15 ans d’expérience en atelier avec un </w:t>
      </w:r>
      <w:r w:rsidR="00D03ADE">
        <w:rPr>
          <w:rFonts w:ascii="Century" w:hAnsi="Century"/>
          <w:sz w:val="24"/>
          <w:szCs w:val="24"/>
        </w:rPr>
        <w:t>c</w:t>
      </w:r>
      <w:r w:rsidRPr="00D03ADE">
        <w:rPr>
          <w:rFonts w:ascii="Century" w:hAnsi="Century"/>
          <w:sz w:val="24"/>
          <w:szCs w:val="24"/>
        </w:rPr>
        <w:t>omplément de formation spécifique aux méthodes et gestions de la maintenance dont (03)</w:t>
      </w:r>
      <w:r w:rsidR="00A65ABA" w:rsidRPr="00D03ADE">
        <w:rPr>
          <w:rFonts w:ascii="Century" w:hAnsi="Century"/>
          <w:sz w:val="24"/>
          <w:szCs w:val="24"/>
        </w:rPr>
        <w:t xml:space="preserve"> années dans le domaine des mines</w:t>
      </w:r>
    </w:p>
    <w:p w:rsidR="00A65ABA" w:rsidRPr="00D03ADE" w:rsidRDefault="00A65ABA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 xml:space="preserve">-Etre </w:t>
      </w:r>
      <w:r w:rsidR="00D03ADE" w:rsidRPr="00D03ADE">
        <w:rPr>
          <w:rFonts w:ascii="Century" w:hAnsi="Century"/>
          <w:sz w:val="24"/>
          <w:szCs w:val="24"/>
        </w:rPr>
        <w:t>rigoureux, ordonné, apte</w:t>
      </w:r>
      <w:r w:rsidRPr="00D03ADE">
        <w:rPr>
          <w:rFonts w:ascii="Century" w:hAnsi="Century"/>
          <w:sz w:val="24"/>
          <w:szCs w:val="24"/>
        </w:rPr>
        <w:t xml:space="preserve"> à faire vivre une organisation et au travail en </w:t>
      </w:r>
      <w:r w:rsidR="00D03ADE" w:rsidRPr="00D03ADE">
        <w:rPr>
          <w:rFonts w:ascii="Century" w:hAnsi="Century"/>
          <w:sz w:val="24"/>
          <w:szCs w:val="24"/>
        </w:rPr>
        <w:t>équipe</w:t>
      </w:r>
    </w:p>
    <w:p w:rsidR="00A65ABA" w:rsidRPr="00D03ADE" w:rsidRDefault="00D03ADE" w:rsidP="00D03AD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-A</w:t>
      </w:r>
      <w:r w:rsidR="00A65ABA" w:rsidRPr="00D03ADE">
        <w:rPr>
          <w:rFonts w:ascii="Century" w:hAnsi="Century"/>
          <w:sz w:val="24"/>
          <w:szCs w:val="24"/>
        </w:rPr>
        <w:t>voir une grande ouverture d’esprit et une grande capacité d’analyse et de synthèse</w:t>
      </w:r>
    </w:p>
    <w:p w:rsidR="00A65ABA" w:rsidRPr="00D03ADE" w:rsidRDefault="00D03ADE" w:rsidP="00D03AD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-A</w:t>
      </w:r>
      <w:r w:rsidR="00A65ABA" w:rsidRPr="00D03ADE">
        <w:rPr>
          <w:rFonts w:ascii="Century" w:hAnsi="Century"/>
          <w:sz w:val="24"/>
          <w:szCs w:val="24"/>
        </w:rPr>
        <w:t>voir une connaissance pratique des outils de la suite Microsoft Office,</w:t>
      </w:r>
      <w:r w:rsidRPr="00D03ADE">
        <w:rPr>
          <w:rFonts w:ascii="Century" w:hAnsi="Century"/>
          <w:sz w:val="24"/>
          <w:szCs w:val="24"/>
        </w:rPr>
        <w:t xml:space="preserve"> </w:t>
      </w:r>
      <w:r w:rsidR="00A65ABA" w:rsidRPr="00D03ADE">
        <w:rPr>
          <w:rFonts w:ascii="Century" w:hAnsi="Century"/>
          <w:sz w:val="24"/>
          <w:szCs w:val="24"/>
        </w:rPr>
        <w:t>dont une connaissance avancée du logiciel Excel ainsi que la GMAO</w:t>
      </w:r>
    </w:p>
    <w:p w:rsidR="00A65ABA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-A</w:t>
      </w:r>
      <w:r w:rsidR="00A65ABA" w:rsidRPr="00D03ADE">
        <w:rPr>
          <w:rFonts w:ascii="Century" w:hAnsi="Century"/>
          <w:sz w:val="24"/>
          <w:szCs w:val="24"/>
        </w:rPr>
        <w:t xml:space="preserve">voir une connaissance de l’analyse des modes de </w:t>
      </w:r>
      <w:r w:rsidRPr="00D03ADE">
        <w:rPr>
          <w:rFonts w:ascii="Century" w:hAnsi="Century"/>
          <w:sz w:val="24"/>
          <w:szCs w:val="24"/>
        </w:rPr>
        <w:t>défaillance</w:t>
      </w:r>
      <w:r w:rsidR="00A65ABA" w:rsidRPr="00D03ADE">
        <w:rPr>
          <w:rFonts w:ascii="Century" w:hAnsi="Century"/>
          <w:sz w:val="24"/>
          <w:szCs w:val="24"/>
        </w:rPr>
        <w:t xml:space="preserve"> et leurs effets critiques (PFMEA),</w:t>
      </w:r>
      <w:r w:rsidR="00D03ADE">
        <w:rPr>
          <w:rFonts w:ascii="Century" w:hAnsi="Century"/>
          <w:sz w:val="24"/>
          <w:szCs w:val="24"/>
        </w:rPr>
        <w:t xml:space="preserve"> </w:t>
      </w:r>
      <w:r w:rsidR="00A65ABA" w:rsidRPr="00D03ADE">
        <w:rPr>
          <w:rFonts w:ascii="Century" w:hAnsi="Century"/>
          <w:sz w:val="24"/>
          <w:szCs w:val="24"/>
        </w:rPr>
        <w:t>de l’analyse des systèmes de mesure et d’essai étant des atouts</w:t>
      </w:r>
    </w:p>
    <w:p w:rsidR="00A65ABA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-A</w:t>
      </w:r>
      <w:r w:rsidR="00A65ABA" w:rsidRPr="00D03ADE">
        <w:rPr>
          <w:rFonts w:ascii="Century" w:hAnsi="Century"/>
          <w:sz w:val="24"/>
          <w:szCs w:val="24"/>
        </w:rPr>
        <w:t xml:space="preserve">voir une </w:t>
      </w:r>
      <w:r w:rsidRPr="00D03ADE">
        <w:rPr>
          <w:rFonts w:ascii="Century" w:hAnsi="Century"/>
          <w:sz w:val="24"/>
          <w:szCs w:val="24"/>
        </w:rPr>
        <w:t>polyvalence</w:t>
      </w:r>
      <w:r w:rsidR="00A65ABA" w:rsidRPr="00D03ADE">
        <w:rPr>
          <w:rFonts w:ascii="Century" w:hAnsi="Century"/>
          <w:sz w:val="24"/>
          <w:szCs w:val="24"/>
        </w:rPr>
        <w:t xml:space="preserve"> de métiers </w:t>
      </w:r>
      <w:r w:rsidRPr="00D03ADE">
        <w:rPr>
          <w:rFonts w:ascii="Century" w:hAnsi="Century"/>
          <w:sz w:val="24"/>
          <w:szCs w:val="24"/>
        </w:rPr>
        <w:t xml:space="preserve">: mécanique, hydraulique, pneumatique, électromécanique serait un atout </w:t>
      </w:r>
    </w:p>
    <w:p w:rsidR="00C20BBC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 xml:space="preserve">-Avoir de bonnes aptitudes communicationnelles </w:t>
      </w:r>
    </w:p>
    <w:p w:rsidR="00C20BBC" w:rsidRPr="00D03ADE" w:rsidRDefault="00D03ADE" w:rsidP="00D03AD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</w:t>
      </w:r>
      <w:r w:rsidR="00C20BBC" w:rsidRPr="00D03ADE">
        <w:rPr>
          <w:rFonts w:ascii="Century" w:hAnsi="Century"/>
          <w:sz w:val="24"/>
          <w:szCs w:val="24"/>
        </w:rPr>
        <w:t xml:space="preserve">Respecter les règles de santé et sécurité au travail </w:t>
      </w:r>
    </w:p>
    <w:p w:rsidR="00C20BBC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 xml:space="preserve">-La connaissance de l’anglais serait un atout </w:t>
      </w:r>
    </w:p>
    <w:p w:rsidR="00C20BBC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-Etre immédiatement disponible.</w:t>
      </w:r>
    </w:p>
    <w:p w:rsidR="00C20BBC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Les candidatures, à envoyer par courrier électronique à l’adresse ci-dessous, doivent comprendre les éléments suivants :</w:t>
      </w:r>
    </w:p>
    <w:p w:rsidR="00C20BBC" w:rsidRPr="00D03ADE" w:rsidRDefault="00D03ADE" w:rsidP="00D03AD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-U</w:t>
      </w:r>
      <w:r w:rsidR="00C20BBC" w:rsidRPr="00D03ADE">
        <w:rPr>
          <w:rFonts w:ascii="Century" w:hAnsi="Century"/>
          <w:sz w:val="24"/>
          <w:szCs w:val="24"/>
        </w:rPr>
        <w:t>ne lettre de motivation dans laquelle est précisée la prétention salariale</w:t>
      </w:r>
    </w:p>
    <w:p w:rsidR="00C20BBC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-</w:t>
      </w:r>
      <w:r w:rsidR="00D03ADE">
        <w:rPr>
          <w:rFonts w:ascii="Century" w:hAnsi="Century"/>
          <w:sz w:val="24"/>
          <w:szCs w:val="24"/>
        </w:rPr>
        <w:t>U</w:t>
      </w:r>
      <w:r w:rsidRPr="00D03ADE">
        <w:rPr>
          <w:rFonts w:ascii="Century" w:hAnsi="Century"/>
          <w:sz w:val="24"/>
          <w:szCs w:val="24"/>
        </w:rPr>
        <w:t>n curriculum vitae</w:t>
      </w:r>
    </w:p>
    <w:p w:rsidR="00C20BBC" w:rsidRPr="00D03ADE" w:rsidRDefault="00C20BBC" w:rsidP="00D03ADE">
      <w:pPr>
        <w:jc w:val="both"/>
        <w:rPr>
          <w:rFonts w:ascii="Century" w:hAnsi="Century"/>
          <w:sz w:val="24"/>
          <w:szCs w:val="24"/>
        </w:rPr>
      </w:pPr>
      <w:r w:rsidRPr="00D03ADE">
        <w:rPr>
          <w:rFonts w:ascii="Century" w:hAnsi="Century"/>
          <w:sz w:val="24"/>
          <w:szCs w:val="24"/>
        </w:rPr>
        <w:t>Une copie des diplômes, des certificats et attestations de travail</w:t>
      </w:r>
    </w:p>
    <w:sectPr w:rsidR="00C20BBC" w:rsidRPr="00D03ADE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8CA"/>
    <w:rsid w:val="000178CA"/>
    <w:rsid w:val="00085B43"/>
    <w:rsid w:val="000B346D"/>
    <w:rsid w:val="000C6D5C"/>
    <w:rsid w:val="0025148A"/>
    <w:rsid w:val="002C1FD8"/>
    <w:rsid w:val="00464FF5"/>
    <w:rsid w:val="005E5229"/>
    <w:rsid w:val="007810CF"/>
    <w:rsid w:val="00874A5F"/>
    <w:rsid w:val="008C16F6"/>
    <w:rsid w:val="00A01638"/>
    <w:rsid w:val="00A031F5"/>
    <w:rsid w:val="00A65ABA"/>
    <w:rsid w:val="00B85634"/>
    <w:rsid w:val="00C20BBC"/>
    <w:rsid w:val="00CD6738"/>
    <w:rsid w:val="00D03ADE"/>
    <w:rsid w:val="00FB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POST3</cp:lastModifiedBy>
  <cp:revision>2</cp:revision>
  <dcterms:created xsi:type="dcterms:W3CDTF">2017-04-18T19:32:00Z</dcterms:created>
  <dcterms:modified xsi:type="dcterms:W3CDTF">2017-04-18T19:32:00Z</dcterms:modified>
</cp:coreProperties>
</file>