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88" w:rsidRPr="00C05286" w:rsidRDefault="00CD2A88" w:rsidP="00CD2A8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C05286">
        <w:rPr>
          <w:rFonts w:ascii="Century Gothic" w:hAnsi="Century Gothic"/>
          <w:b/>
          <w:sz w:val="28"/>
          <w:szCs w:val="28"/>
          <w:u w:val="single"/>
        </w:rPr>
        <w:t>AVIS DE RECRUTEMENT</w:t>
      </w:r>
    </w:p>
    <w:p w:rsidR="00CD2A88" w:rsidRPr="00C05286" w:rsidRDefault="0006271F" w:rsidP="00CD2A8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</w:t>
      </w:r>
      <w:r w:rsidRPr="0006271F">
        <w:rPr>
          <w:rFonts w:ascii="Century Gothic" w:hAnsi="Century Gothic"/>
          <w:b/>
          <w:sz w:val="24"/>
          <w:szCs w:val="24"/>
        </w:rPr>
        <w:t xml:space="preserve">société </w:t>
      </w:r>
      <w:proofErr w:type="spellStart"/>
      <w:r w:rsidRPr="0006271F">
        <w:rPr>
          <w:rFonts w:ascii="Century Gothic" w:hAnsi="Century Gothic"/>
          <w:b/>
          <w:sz w:val="24"/>
          <w:szCs w:val="24"/>
        </w:rPr>
        <w:t>True</w:t>
      </w:r>
      <w:proofErr w:type="spellEnd"/>
      <w:r w:rsidRPr="0006271F">
        <w:rPr>
          <w:rFonts w:ascii="Century Gothic" w:hAnsi="Century Gothic"/>
          <w:b/>
          <w:sz w:val="24"/>
          <w:szCs w:val="24"/>
        </w:rPr>
        <w:t xml:space="preserve"> G</w:t>
      </w:r>
      <w:r w:rsidR="00CD2A88" w:rsidRPr="0006271F">
        <w:rPr>
          <w:rFonts w:ascii="Century Gothic" w:hAnsi="Century Gothic"/>
          <w:b/>
          <w:sz w:val="24"/>
          <w:szCs w:val="24"/>
        </w:rPr>
        <w:t>old</w:t>
      </w:r>
      <w:r w:rsidR="00CD2A88" w:rsidRPr="00C05286">
        <w:rPr>
          <w:rFonts w:ascii="Century Gothic" w:hAnsi="Century Gothic"/>
          <w:sz w:val="24"/>
          <w:szCs w:val="24"/>
        </w:rPr>
        <w:t xml:space="preserve"> dans le cadre de son extension recherche des candidatures pour les postes suivants :</w:t>
      </w:r>
    </w:p>
    <w:p w:rsidR="00CD2A88" w:rsidRPr="00C05286" w:rsidRDefault="00CD2A88" w:rsidP="00CD2A88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Administrateur de contrat basé à Ouahigouya</w:t>
      </w:r>
    </w:p>
    <w:p w:rsidR="00CD2A88" w:rsidRDefault="00CD2A88" w:rsidP="00CD2A88">
      <w:pPr>
        <w:pStyle w:val="Paragraphedeliste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Ordonnancier sénior basé à Ouahigouya</w:t>
      </w:r>
      <w:bookmarkStart w:id="0" w:name="_GoBack"/>
      <w:bookmarkEnd w:id="0"/>
    </w:p>
    <w:p w:rsidR="0006271F" w:rsidRPr="00C05286" w:rsidRDefault="0006271F" w:rsidP="0006271F">
      <w:pPr>
        <w:pStyle w:val="Paragraphedeliste"/>
        <w:rPr>
          <w:rFonts w:ascii="Century Gothic" w:hAnsi="Century Gothic"/>
          <w:sz w:val="24"/>
          <w:szCs w:val="24"/>
        </w:rPr>
      </w:pPr>
    </w:p>
    <w:p w:rsidR="0006271F" w:rsidRPr="0006271F" w:rsidRDefault="0006271F" w:rsidP="0006271F">
      <w:pPr>
        <w:shd w:val="clear" w:color="auto" w:fill="FFFFFF" w:themeFill="background1"/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  <w:t xml:space="preserve">Poste 1 </w:t>
      </w:r>
      <w:r w:rsidR="00CD2A88" w:rsidRPr="0006271F"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  <w:t>Administrateur de Contrat</w:t>
      </w:r>
    </w:p>
    <w:p w:rsidR="00CD2A88" w:rsidRPr="0006271F" w:rsidRDefault="00CD2A88" w:rsidP="00CD2A88">
      <w:pPr>
        <w:rPr>
          <w:rFonts w:ascii="Century Gothic" w:hAnsi="Century Gothic"/>
          <w:b/>
          <w:sz w:val="24"/>
          <w:szCs w:val="24"/>
          <w:u w:val="single"/>
        </w:rPr>
      </w:pPr>
      <w:r w:rsidRPr="0006271F">
        <w:rPr>
          <w:rFonts w:ascii="Century Gothic" w:hAnsi="Century Gothic"/>
          <w:b/>
          <w:sz w:val="24"/>
          <w:szCs w:val="24"/>
          <w:u w:val="single"/>
        </w:rPr>
        <w:t>Description du poste</w:t>
      </w:r>
    </w:p>
    <w:p w:rsidR="00CD2A88" w:rsidRPr="00C05286" w:rsidRDefault="00CD2A88" w:rsidP="00CD2A88">
      <w:p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L’administrateur de contrat rend compte au Directeur des Approvisionnements. Il interagira avec les fournisseurs et les prestataires de service. Il exécutera les tâches suivantes :</w:t>
      </w:r>
    </w:p>
    <w:p w:rsidR="00CD2A88" w:rsidRPr="00C05286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 xml:space="preserve">Recevoir les instructions du Directeur des Approvisionnements concernant les contrats </w:t>
      </w:r>
    </w:p>
    <w:p w:rsidR="00CD2A88" w:rsidRPr="00C05286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 xml:space="preserve">Suivre les contrats en cours, déterminer à l’avance les dates d’expiration des dits contrats </w:t>
      </w:r>
    </w:p>
    <w:p w:rsidR="00CD2A88" w:rsidRPr="00C05286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 xml:space="preserve">Effectuer un suivi financier permanent des contrats en cours et communiquer les résultats financiers </w:t>
      </w:r>
    </w:p>
    <w:p w:rsidR="00CD2A88" w:rsidRPr="00C05286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Produire des fiches de suivi pour chacun des contrats pour évaluer la performance des fournisseurs</w:t>
      </w:r>
    </w:p>
    <w:p w:rsidR="00CD2A88" w:rsidRPr="00C05286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Préparer l’information requise de façon quotidienne, hebdomadaire pour la direction</w:t>
      </w:r>
    </w:p>
    <w:p w:rsidR="00CD2A88" w:rsidRPr="00C05286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Assurer le suivi global des prestations de services</w:t>
      </w:r>
    </w:p>
    <w:p w:rsidR="00CD2A88" w:rsidRPr="00C05286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Veiller au respect des conformités, politiques et des autres exigences et normes en vigueur sur le plan national et international</w:t>
      </w:r>
    </w:p>
    <w:p w:rsidR="00CD2A88" w:rsidRDefault="00CD2A88" w:rsidP="00CD2A88">
      <w:pPr>
        <w:pStyle w:val="Paragraphedeliste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Exécuter toutes autres tâches connexes</w:t>
      </w:r>
      <w:r w:rsidR="0006271F">
        <w:rPr>
          <w:rFonts w:ascii="Century Gothic" w:hAnsi="Century Gothic"/>
          <w:sz w:val="24"/>
          <w:szCs w:val="24"/>
        </w:rPr>
        <w:t>.</w:t>
      </w:r>
    </w:p>
    <w:p w:rsidR="0006271F" w:rsidRPr="00C05286" w:rsidRDefault="0006271F" w:rsidP="0006271F">
      <w:pPr>
        <w:pStyle w:val="Paragraphedeliste"/>
        <w:rPr>
          <w:rFonts w:ascii="Century Gothic" w:hAnsi="Century Gothic"/>
          <w:sz w:val="24"/>
          <w:szCs w:val="24"/>
        </w:rPr>
      </w:pPr>
    </w:p>
    <w:p w:rsidR="00CD2A88" w:rsidRPr="0006271F" w:rsidRDefault="00CD2A88" w:rsidP="00CD2A88">
      <w:pPr>
        <w:rPr>
          <w:rFonts w:ascii="Century Gothic" w:hAnsi="Century Gothic"/>
          <w:b/>
          <w:sz w:val="24"/>
          <w:szCs w:val="24"/>
          <w:u w:val="single"/>
        </w:rPr>
      </w:pPr>
      <w:r w:rsidRPr="0006271F">
        <w:rPr>
          <w:rFonts w:ascii="Century Gothic" w:hAnsi="Century Gothic"/>
          <w:b/>
          <w:sz w:val="24"/>
          <w:szCs w:val="24"/>
          <w:u w:val="single"/>
        </w:rPr>
        <w:t>Profil recherché</w:t>
      </w:r>
    </w:p>
    <w:p w:rsidR="00CD2A88" w:rsidRPr="00C05286" w:rsidRDefault="00CD2A88" w:rsidP="00CD2A88">
      <w:p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 xml:space="preserve">Le candidat devra justifier d’un diplôme universitaire </w:t>
      </w:r>
      <w:r w:rsidRPr="00C05286">
        <w:rPr>
          <w:rFonts w:ascii="Century Gothic" w:hAnsi="Century Gothic"/>
          <w:b/>
          <w:sz w:val="24"/>
          <w:szCs w:val="24"/>
        </w:rPr>
        <w:t xml:space="preserve">(Bac + 3 au moins) </w:t>
      </w:r>
      <w:r w:rsidRPr="00C05286">
        <w:rPr>
          <w:rFonts w:ascii="Century Gothic" w:hAnsi="Century Gothic"/>
          <w:sz w:val="24"/>
          <w:szCs w:val="24"/>
        </w:rPr>
        <w:t>en Achats/ Approvisionnement/Administration des affaires et avoir au moins 2 ans d’expérience dans un poste similaire. Des connaissances du secteur minier est souhaitable. Le candidat devra également :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de bonnes compétences relationnelles ;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de bonnes compétences et connaissances en approvisionnement ;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des connaissances en entreposage ;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Maîtriser l’outil informatique et les suites de MS Office ;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lastRenderedPageBreak/>
        <w:t>Avoir une bonne connaissance et expérience des systèmes ERP ;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une bonne connaissance et application en SSE ;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une bonne connaissance et expérience en logistique internationale ;</w:t>
      </w:r>
    </w:p>
    <w:p w:rsidR="00CD2A88" w:rsidRPr="00C05286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 xml:space="preserve">Etre apte à travailler sous pression et avoir des aptitudes de négociation ; </w:t>
      </w:r>
    </w:p>
    <w:p w:rsidR="00CD2A88" w:rsidRDefault="00CD2A88" w:rsidP="00CD2A88">
      <w:pPr>
        <w:pStyle w:val="Paragraphedeliste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Maîtriser parfaitement le français et l’anglais.</w:t>
      </w:r>
    </w:p>
    <w:p w:rsidR="0006271F" w:rsidRDefault="0006271F" w:rsidP="0006271F">
      <w:pPr>
        <w:pStyle w:val="Paragraphedeliste"/>
        <w:rPr>
          <w:rFonts w:ascii="Century Gothic" w:hAnsi="Century Gothic"/>
          <w:sz w:val="24"/>
          <w:szCs w:val="24"/>
        </w:rPr>
      </w:pPr>
    </w:p>
    <w:p w:rsidR="0006271F" w:rsidRPr="00C05286" w:rsidRDefault="0006271F" w:rsidP="0006271F">
      <w:pPr>
        <w:pStyle w:val="Paragraphedeliste"/>
        <w:rPr>
          <w:rFonts w:ascii="Century Gothic" w:hAnsi="Century Gothic"/>
          <w:sz w:val="24"/>
          <w:szCs w:val="24"/>
        </w:rPr>
      </w:pPr>
    </w:p>
    <w:p w:rsidR="00CD2A88" w:rsidRPr="00C05286" w:rsidRDefault="0006271F" w:rsidP="00CD2A88">
      <w:pPr>
        <w:shd w:val="clear" w:color="auto" w:fill="FFFFFF" w:themeFill="background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  <w:t xml:space="preserve">Poste 2 : </w:t>
      </w:r>
      <w:r w:rsidR="00CD2A88" w:rsidRPr="00C05286"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  <w:t xml:space="preserve">Ordonnancier sénior (Senior </w:t>
      </w:r>
      <w:proofErr w:type="spellStart"/>
      <w:r w:rsidR="00CD2A88" w:rsidRPr="00C05286"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  <w:t>Expediter</w:t>
      </w:r>
      <w:proofErr w:type="spellEnd"/>
      <w:r w:rsidR="00CD2A88" w:rsidRPr="00C05286">
        <w:rPr>
          <w:rFonts w:ascii="Century Gothic" w:hAnsi="Century Gothic"/>
          <w:b/>
          <w:sz w:val="24"/>
          <w:szCs w:val="24"/>
          <w:shd w:val="clear" w:color="auto" w:fill="D9D9D9" w:themeFill="background1" w:themeFillShade="D9"/>
        </w:rPr>
        <w:t>)</w:t>
      </w:r>
      <w:r w:rsidR="00CD2A88" w:rsidRPr="00C05286">
        <w:rPr>
          <w:rFonts w:ascii="Century Gothic" w:hAnsi="Century Gothic"/>
          <w:b/>
          <w:sz w:val="24"/>
          <w:szCs w:val="24"/>
        </w:rPr>
        <w:t xml:space="preserve"> </w:t>
      </w:r>
    </w:p>
    <w:p w:rsidR="00CD2A88" w:rsidRPr="0006271F" w:rsidRDefault="00CD2A88" w:rsidP="00CD2A88">
      <w:pPr>
        <w:shd w:val="clear" w:color="auto" w:fill="FFFFFF" w:themeFill="background1"/>
        <w:rPr>
          <w:rFonts w:ascii="Century Gothic" w:hAnsi="Century Gothic"/>
          <w:b/>
          <w:sz w:val="24"/>
          <w:szCs w:val="24"/>
          <w:u w:val="single"/>
        </w:rPr>
      </w:pPr>
      <w:r w:rsidRPr="0006271F">
        <w:rPr>
          <w:rFonts w:ascii="Century Gothic" w:hAnsi="Century Gothic"/>
          <w:b/>
          <w:sz w:val="24"/>
          <w:szCs w:val="24"/>
          <w:u w:val="single"/>
        </w:rPr>
        <w:t>Description du poste</w:t>
      </w:r>
    </w:p>
    <w:p w:rsidR="00CD2A88" w:rsidRPr="00C05286" w:rsidRDefault="00CD2A88" w:rsidP="00CD2A88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L’Ordonnancier sénior rend compte aux Agents de Liaison du Site. Il interagira avec les fournisseurs et les prestataires de service. Ses principales attributions sont les suivantes :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Recevoir les instructions de l’agent de liaison du site (SLO) concernant les contrats en cours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Préparer l’information de façon quotidienne et hebdomadaire pour Ca et SLO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Veiller au respect des conformités, politiques et des autres exigences et normes en vigueur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Aider à traiter les expéditions de TGM et à recevoir les processus pour les livraisons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Faire le suivi des commandes internationales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Traiter toutes les livraisons d’articles/commandes nécessaires pour le projet Karma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Assurer la liaison avec les fournisseurs, les transitaires, les transporteurs, les acheteurs, les utilisateurs finaux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Traiter les demandes internationales de logistique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Veiller au respect des conformités, politiques et des autres exigences et normes en vigueur sur le plan national et international ;</w:t>
      </w:r>
    </w:p>
    <w:p w:rsidR="00CD2A88" w:rsidRPr="00C05286" w:rsidRDefault="00CD2A88" w:rsidP="00CD2A88">
      <w:pPr>
        <w:pStyle w:val="Paragraphedeliste"/>
        <w:numPr>
          <w:ilvl w:val="0"/>
          <w:numId w:val="4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Exécuter toutes les autres tâches connexes.</w:t>
      </w:r>
    </w:p>
    <w:p w:rsidR="00CD2A88" w:rsidRPr="0006271F" w:rsidRDefault="00CD2A88" w:rsidP="00CD2A88">
      <w:pPr>
        <w:shd w:val="clear" w:color="auto" w:fill="FFFFFF" w:themeFill="background1"/>
        <w:rPr>
          <w:rFonts w:ascii="Century Gothic" w:hAnsi="Century Gothic"/>
          <w:b/>
          <w:sz w:val="24"/>
          <w:szCs w:val="24"/>
          <w:u w:val="single"/>
        </w:rPr>
      </w:pPr>
      <w:r w:rsidRPr="0006271F">
        <w:rPr>
          <w:rFonts w:ascii="Century Gothic" w:hAnsi="Century Gothic"/>
          <w:b/>
          <w:sz w:val="24"/>
          <w:szCs w:val="24"/>
          <w:u w:val="single"/>
        </w:rPr>
        <w:t>Profil recherché</w:t>
      </w:r>
    </w:p>
    <w:p w:rsidR="00CD2A88" w:rsidRPr="00C05286" w:rsidRDefault="00CD2A88" w:rsidP="00CD2A88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 xml:space="preserve">Le candidat devra justifier d’un diplôme universitaire </w:t>
      </w:r>
      <w:r w:rsidRPr="00C05286">
        <w:rPr>
          <w:rFonts w:ascii="Century Gothic" w:hAnsi="Century Gothic"/>
          <w:b/>
          <w:sz w:val="24"/>
          <w:szCs w:val="24"/>
        </w:rPr>
        <w:t xml:space="preserve">(Bac + 3 au moins) </w:t>
      </w:r>
      <w:r w:rsidRPr="00C05286">
        <w:rPr>
          <w:rFonts w:ascii="Century Gothic" w:hAnsi="Century Gothic"/>
          <w:sz w:val="24"/>
          <w:szCs w:val="24"/>
        </w:rPr>
        <w:t>en gestion de la chaîne d’approvisionnement, en commerce international, en transit et avoir au moins 2 ans d’expérience dans ce domaine. Des connaissances du secteur minier est souhaitable. Le candidat devra également :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lastRenderedPageBreak/>
        <w:t>Avoir de bonnes compétences relationnelles ;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de bonnes compétences et connaissances en approvisionnement ;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Maîtriser l’outil informatique  et les suites de MS Office, la maîtrise de SAGE serait un atout ;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une bonne connaissance et application en SSE ;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une bonne connaissance et expérience en logistique internationale ;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Etre apte à travailler sous pression ;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des aptitudes de négociation ;</w:t>
      </w:r>
    </w:p>
    <w:p w:rsidR="00CD2A88" w:rsidRPr="00C05286" w:rsidRDefault="00CD2A88" w:rsidP="00CD2A88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Maîtriser parfaitement le français et l’anglais ;</w:t>
      </w:r>
    </w:p>
    <w:p w:rsidR="00CD2A88" w:rsidRDefault="00CD2A88" w:rsidP="0006271F">
      <w:pPr>
        <w:pStyle w:val="Paragraphedeliste"/>
        <w:numPr>
          <w:ilvl w:val="0"/>
          <w:numId w:val="5"/>
        </w:num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>Avoir des aptitudes de négociation et de leadership.</w:t>
      </w:r>
    </w:p>
    <w:p w:rsidR="0006271F" w:rsidRDefault="0006271F" w:rsidP="0006271F">
      <w:pPr>
        <w:pStyle w:val="Paragraphedeliste"/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06271F" w:rsidRPr="0006271F" w:rsidRDefault="0006271F" w:rsidP="0006271F">
      <w:pPr>
        <w:pStyle w:val="Paragraphedeliste"/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p w:rsidR="00CD2A88" w:rsidRPr="00C05286" w:rsidRDefault="00CD2A88" w:rsidP="00CD2A88">
      <w:pPr>
        <w:jc w:val="center"/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b/>
          <w:sz w:val="28"/>
          <w:szCs w:val="28"/>
          <w:u w:val="single"/>
        </w:rPr>
        <w:t>DEPOT DES DOSSIERS</w:t>
      </w:r>
    </w:p>
    <w:p w:rsidR="00CD2A88" w:rsidRPr="00C05286" w:rsidRDefault="00CD2A88" w:rsidP="00CD2A88">
      <w:pPr>
        <w:rPr>
          <w:rFonts w:ascii="Century Gothic" w:hAnsi="Century Gothic"/>
          <w:sz w:val="24"/>
          <w:szCs w:val="24"/>
        </w:rPr>
      </w:pPr>
      <w:r w:rsidRPr="00C05286">
        <w:rPr>
          <w:rFonts w:ascii="Century Gothic" w:hAnsi="Century Gothic"/>
          <w:sz w:val="24"/>
          <w:szCs w:val="24"/>
        </w:rPr>
        <w:t xml:space="preserve">Les candidats intéressés sont invités à envoyer leur dossier à </w:t>
      </w:r>
      <w:hyperlink r:id="rId6" w:history="1">
        <w:r w:rsidRPr="00C05286">
          <w:rPr>
            <w:rStyle w:val="Lienhypertexte"/>
            <w:rFonts w:ascii="Century Gothic" w:hAnsi="Century Gothic"/>
            <w:sz w:val="24"/>
            <w:szCs w:val="24"/>
          </w:rPr>
          <w:t>recrutement@truegoldmining.com</w:t>
        </w:r>
      </w:hyperlink>
      <w:r w:rsidRPr="00C05286">
        <w:rPr>
          <w:rFonts w:ascii="Century Gothic" w:hAnsi="Century Gothic"/>
          <w:sz w:val="24"/>
          <w:szCs w:val="24"/>
        </w:rPr>
        <w:t xml:space="preserve"> au plus tard le </w:t>
      </w:r>
      <w:r w:rsidRPr="00C05286">
        <w:rPr>
          <w:rFonts w:ascii="Century Gothic" w:hAnsi="Century Gothic"/>
          <w:b/>
          <w:sz w:val="24"/>
          <w:szCs w:val="24"/>
        </w:rPr>
        <w:t>11 Octobre 2015 à 17h00.</w:t>
      </w:r>
      <w:r w:rsidRPr="00C05286">
        <w:rPr>
          <w:rFonts w:ascii="Century Gothic" w:hAnsi="Century Gothic"/>
          <w:sz w:val="24"/>
          <w:szCs w:val="24"/>
        </w:rPr>
        <w:t xml:space="preserve"> Le dossier doit contenir un </w:t>
      </w:r>
      <w:r w:rsidRPr="00C05286">
        <w:rPr>
          <w:rFonts w:ascii="Century Gothic" w:hAnsi="Century Gothic"/>
          <w:b/>
          <w:sz w:val="24"/>
          <w:szCs w:val="24"/>
        </w:rPr>
        <w:t xml:space="preserve">curriculum vitae, </w:t>
      </w:r>
      <w:r w:rsidRPr="00C05286">
        <w:rPr>
          <w:rFonts w:ascii="Century Gothic" w:hAnsi="Century Gothic"/>
          <w:sz w:val="24"/>
          <w:szCs w:val="24"/>
        </w:rPr>
        <w:t>une</w:t>
      </w:r>
      <w:r w:rsidRPr="00C05286">
        <w:rPr>
          <w:rFonts w:ascii="Century Gothic" w:hAnsi="Century Gothic"/>
          <w:b/>
          <w:sz w:val="24"/>
          <w:szCs w:val="24"/>
        </w:rPr>
        <w:t xml:space="preserve"> lettre de motivation </w:t>
      </w:r>
      <w:r w:rsidRPr="00C05286">
        <w:rPr>
          <w:rFonts w:ascii="Century Gothic" w:hAnsi="Century Gothic"/>
          <w:sz w:val="24"/>
          <w:szCs w:val="24"/>
        </w:rPr>
        <w:t>incluant les</w:t>
      </w:r>
      <w:r w:rsidRPr="00C05286">
        <w:rPr>
          <w:rFonts w:ascii="Century Gothic" w:hAnsi="Century Gothic"/>
          <w:b/>
          <w:sz w:val="24"/>
          <w:szCs w:val="24"/>
        </w:rPr>
        <w:t xml:space="preserve"> attentes salariales </w:t>
      </w:r>
      <w:r w:rsidRPr="00C05286">
        <w:rPr>
          <w:rFonts w:ascii="Century Gothic" w:hAnsi="Century Gothic"/>
          <w:sz w:val="24"/>
          <w:szCs w:val="24"/>
        </w:rPr>
        <w:t>et le</w:t>
      </w:r>
      <w:r w:rsidRPr="00C05286">
        <w:rPr>
          <w:rFonts w:ascii="Century Gothic" w:hAnsi="Century Gothic"/>
          <w:b/>
          <w:sz w:val="24"/>
          <w:szCs w:val="24"/>
        </w:rPr>
        <w:t xml:space="preserve"> présent / dernier salaire. Aucune candidature papier ne sera acceptée pour ces postes. Seuls les candidats retenus seront contactés. Veuillez préciser le titre du poste à l’objet de votre mail.</w:t>
      </w:r>
    </w:p>
    <w:p w:rsidR="00EB07E2" w:rsidRDefault="0006271F"/>
    <w:sectPr w:rsidR="00EB07E2" w:rsidSect="0089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7EFB"/>
    <w:multiLevelType w:val="hybridMultilevel"/>
    <w:tmpl w:val="85602F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D24AA"/>
    <w:multiLevelType w:val="hybridMultilevel"/>
    <w:tmpl w:val="746495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94CE2"/>
    <w:multiLevelType w:val="hybridMultilevel"/>
    <w:tmpl w:val="6914AC8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B6F1A"/>
    <w:multiLevelType w:val="hybridMultilevel"/>
    <w:tmpl w:val="29BEDB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5001B"/>
    <w:multiLevelType w:val="hybridMultilevel"/>
    <w:tmpl w:val="6882CCB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88"/>
    <w:rsid w:val="0006271F"/>
    <w:rsid w:val="005A06F3"/>
    <w:rsid w:val="00621124"/>
    <w:rsid w:val="00C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A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2A8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2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truegoldmin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676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</cp:revision>
  <dcterms:created xsi:type="dcterms:W3CDTF">2015-10-06T12:28:00Z</dcterms:created>
  <dcterms:modified xsi:type="dcterms:W3CDTF">2015-10-06T13:05:00Z</dcterms:modified>
</cp:coreProperties>
</file>