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E2" w:rsidRPr="00FF4764" w:rsidRDefault="00433F3A">
      <w:pPr>
        <w:rPr>
          <w:b/>
        </w:rPr>
      </w:pPr>
      <w:r w:rsidRPr="00FF4764">
        <w:rPr>
          <w:b/>
        </w:rPr>
        <w:t>Recrutement n</w:t>
      </w:r>
      <w:r w:rsidRPr="00FF4764">
        <w:rPr>
          <w:b/>
          <w:vertAlign w:val="superscript"/>
        </w:rPr>
        <w:t>0</w:t>
      </w:r>
      <w:r w:rsidRPr="00FF4764">
        <w:rPr>
          <w:b/>
        </w:rPr>
        <w:t xml:space="preserve"> réf. 202 :</w:t>
      </w:r>
      <w:r w:rsidR="00FF4764" w:rsidRPr="00FF4764">
        <w:rPr>
          <w:b/>
        </w:rPr>
        <w:t xml:space="preserve"> </w:t>
      </w:r>
      <w:r w:rsidRPr="00FF4764">
        <w:rPr>
          <w:b/>
        </w:rPr>
        <w:t>Ingénieur électrique centrale</w:t>
      </w:r>
    </w:p>
    <w:p w:rsidR="00433F3A" w:rsidRDefault="00433F3A"/>
    <w:p w:rsidR="00433F3A" w:rsidRDefault="00433F3A">
      <w:r>
        <w:t>EXTERHUM AFRICA souhaite recevoir des candidatures pour le compte d’une importante Société Minière d’Exploitation dans le cadre du recrutement d’un :</w:t>
      </w:r>
    </w:p>
    <w:p w:rsidR="00433F3A" w:rsidRDefault="00433F3A"/>
    <w:p w:rsidR="00433F3A" w:rsidRPr="00FF4764" w:rsidRDefault="00433F3A" w:rsidP="00433F3A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FF4764">
        <w:rPr>
          <w:b/>
          <w:u w:val="single"/>
        </w:rPr>
        <w:t>Un Ingénieur électrique centrale</w:t>
      </w:r>
    </w:p>
    <w:p w:rsidR="00433F3A" w:rsidRDefault="00FF4764" w:rsidP="00433F3A">
      <w:r>
        <w:t>Rejoignez</w:t>
      </w:r>
      <w:r w:rsidR="00433F3A">
        <w:t xml:space="preserve"> une équipe qui se distingue par l’importance qu’elle accorde au partage des connaissances et à l’engagement humain.</w:t>
      </w:r>
    </w:p>
    <w:p w:rsidR="00433F3A" w:rsidRDefault="00433F3A" w:rsidP="00433F3A"/>
    <w:p w:rsidR="00433F3A" w:rsidRDefault="00433F3A" w:rsidP="00433F3A">
      <w:r>
        <w:t xml:space="preserve">Sous la supervision de l’ingénieur électrique senior centrale ou son remplaçant en poste, le titulaire coordonne, met en plan et participe à la conception des projets électriques et d’instrumentation à partir des lignes </w:t>
      </w:r>
      <w:r w:rsidR="00FF4764">
        <w:t>directrices</w:t>
      </w:r>
      <w:r>
        <w:t>, qui visent l’amélioration de la centrale électrique de la Société.</w:t>
      </w:r>
    </w:p>
    <w:p w:rsidR="00433F3A" w:rsidRDefault="00433F3A" w:rsidP="00433F3A"/>
    <w:p w:rsidR="00433F3A" w:rsidRDefault="00433F3A" w:rsidP="00433F3A">
      <w:r>
        <w:t>Les missions principales à ce poste sont :</w:t>
      </w:r>
    </w:p>
    <w:p w:rsidR="00433F3A" w:rsidRDefault="00433F3A" w:rsidP="00433F3A"/>
    <w:p w:rsidR="00CD0520" w:rsidRDefault="0086193E" w:rsidP="00CD0520">
      <w:pPr>
        <w:pStyle w:val="Paragraphedeliste"/>
        <w:numPr>
          <w:ilvl w:val="0"/>
          <w:numId w:val="1"/>
        </w:numPr>
      </w:pPr>
      <w:r>
        <w:t>o</w:t>
      </w:r>
      <w:r w:rsidR="00CD0520">
        <w:t>ffrir un soutien technique pour éliminer ou réduire les problèmes récurrents pour les équipements tels que génératrices, réseaux électriques, salles électriques ;</w:t>
      </w:r>
    </w:p>
    <w:p w:rsidR="00CD0520" w:rsidRDefault="0086193E" w:rsidP="00CD0520">
      <w:pPr>
        <w:pStyle w:val="Paragraphedeliste"/>
        <w:numPr>
          <w:ilvl w:val="0"/>
          <w:numId w:val="1"/>
        </w:numPr>
      </w:pPr>
      <w:r>
        <w:t>c</w:t>
      </w:r>
      <w:r w:rsidR="00CD0520">
        <w:t>ollaboration avec le personnel en place au développement de projets électriques dans le processus d’expansion et de développement continu ;</w:t>
      </w:r>
    </w:p>
    <w:p w:rsidR="00CD0520" w:rsidRDefault="0086193E" w:rsidP="00CD0520">
      <w:pPr>
        <w:pStyle w:val="Paragraphedeliste"/>
        <w:numPr>
          <w:ilvl w:val="0"/>
          <w:numId w:val="1"/>
        </w:numPr>
      </w:pPr>
      <w:r>
        <w:t>e</w:t>
      </w:r>
      <w:r w:rsidR="00CD0520">
        <w:t>xpériences pratiques en opération de centrales et gestion du personnel serait des atouts appréciés ;</w:t>
      </w:r>
    </w:p>
    <w:p w:rsidR="00CD0520" w:rsidRDefault="0086193E" w:rsidP="00CD0520">
      <w:pPr>
        <w:pStyle w:val="Paragraphedeliste"/>
        <w:numPr>
          <w:ilvl w:val="0"/>
          <w:numId w:val="1"/>
        </w:numPr>
      </w:pPr>
      <w:r>
        <w:t>s</w:t>
      </w:r>
      <w:r w:rsidR="00CD0520">
        <w:t>uggérer des améliorations des systèmes électriques existants en termes d’entretien, gestion et tenue des dossiers, conformité des installations, alimentation électrique, conformité aux codes électriques et autres règlements ;</w:t>
      </w:r>
    </w:p>
    <w:p w:rsidR="00CD0520" w:rsidRDefault="0086193E" w:rsidP="00CD0520">
      <w:pPr>
        <w:pStyle w:val="Paragraphedeliste"/>
        <w:numPr>
          <w:ilvl w:val="0"/>
          <w:numId w:val="1"/>
        </w:numPr>
      </w:pPr>
      <w:r>
        <w:t>p</w:t>
      </w:r>
      <w:r w:rsidR="00CD0520">
        <w:t>roduire des rapports de suivi de projets et d’explications de problématiques.</w:t>
      </w:r>
    </w:p>
    <w:p w:rsidR="00CD0520" w:rsidRDefault="00CD0520" w:rsidP="00CD0520"/>
    <w:p w:rsidR="006621F3" w:rsidRPr="00FF4764" w:rsidRDefault="006621F3" w:rsidP="00CD0520">
      <w:pPr>
        <w:rPr>
          <w:b/>
          <w:u w:val="single"/>
        </w:rPr>
      </w:pPr>
      <w:r w:rsidRPr="00FF4764">
        <w:rPr>
          <w:b/>
          <w:u w:val="single"/>
        </w:rPr>
        <w:t>Qualifications</w:t>
      </w:r>
    </w:p>
    <w:p w:rsidR="006621F3" w:rsidRDefault="0086193E" w:rsidP="00FC536E">
      <w:pPr>
        <w:pStyle w:val="Paragraphedeliste"/>
        <w:numPr>
          <w:ilvl w:val="0"/>
          <w:numId w:val="2"/>
        </w:numPr>
      </w:pPr>
      <w:r>
        <w:t>i</w:t>
      </w:r>
      <w:r w:rsidR="00FC536E">
        <w:t>ngénieur en génie électrique ou BAC+5 en génie électrique ;</w:t>
      </w:r>
    </w:p>
    <w:p w:rsidR="00FC536E" w:rsidRDefault="0086193E" w:rsidP="00FC536E">
      <w:pPr>
        <w:pStyle w:val="Paragraphedeliste"/>
        <w:numPr>
          <w:ilvl w:val="0"/>
          <w:numId w:val="2"/>
        </w:numPr>
      </w:pPr>
      <w:r>
        <w:t>m</w:t>
      </w:r>
      <w:r w:rsidR="00FC536E">
        <w:t>inimum de 5 années d’expériences en génération d’énergie ;</w:t>
      </w:r>
    </w:p>
    <w:p w:rsidR="00FC536E" w:rsidRDefault="0086193E" w:rsidP="00FC536E">
      <w:pPr>
        <w:pStyle w:val="Paragraphedeliste"/>
        <w:numPr>
          <w:ilvl w:val="0"/>
          <w:numId w:val="2"/>
        </w:numPr>
      </w:pPr>
      <w:r>
        <w:t>e</w:t>
      </w:r>
      <w:r w:rsidR="00FC536E">
        <w:t>xpériences pertinentes en protection et commande des centrales électriques ou poste de distribution ;</w:t>
      </w:r>
    </w:p>
    <w:p w:rsidR="00FC536E" w:rsidRDefault="0086193E" w:rsidP="00FC536E">
      <w:pPr>
        <w:pStyle w:val="Paragraphedeliste"/>
        <w:numPr>
          <w:ilvl w:val="0"/>
          <w:numId w:val="2"/>
        </w:numPr>
      </w:pPr>
      <w:r>
        <w:t>t</w:t>
      </w:r>
      <w:r w:rsidR="00FC536E">
        <w:t>rès bonne connaissance des automates programmables et de l’instrumentation ;</w:t>
      </w:r>
    </w:p>
    <w:p w:rsidR="00FC536E" w:rsidRDefault="0086193E" w:rsidP="00FC536E">
      <w:pPr>
        <w:pStyle w:val="Paragraphedeliste"/>
        <w:numPr>
          <w:ilvl w:val="0"/>
          <w:numId w:val="2"/>
        </w:numPr>
      </w:pPr>
      <w:r>
        <w:t>m</w:t>
      </w:r>
      <w:r w:rsidR="00FC536E">
        <w:t>aîtrise des outils informatiques (</w:t>
      </w:r>
      <w:proofErr w:type="spellStart"/>
      <w:r w:rsidR="00FC536E">
        <w:t>Autocad</w:t>
      </w:r>
      <w:proofErr w:type="spellEnd"/>
      <w:r w:rsidR="00FC536E">
        <w:t>, Word, Excel et divers logiciels électriques…) ;</w:t>
      </w:r>
    </w:p>
    <w:p w:rsidR="00FC536E" w:rsidRDefault="0086193E" w:rsidP="00FC536E">
      <w:pPr>
        <w:pStyle w:val="Paragraphedeliste"/>
        <w:numPr>
          <w:ilvl w:val="0"/>
          <w:numId w:val="2"/>
        </w:numPr>
      </w:pPr>
      <w:r>
        <w:t>e</w:t>
      </w:r>
      <w:r w:rsidR="00FC536E">
        <w:t>xpériences en opération de centrale et en gestion de personnel seraient des atouts appréciés.</w:t>
      </w:r>
    </w:p>
    <w:p w:rsidR="00FC536E" w:rsidRDefault="00FC536E" w:rsidP="00FC536E"/>
    <w:p w:rsidR="00FC536E" w:rsidRPr="00FF4764" w:rsidRDefault="00FC536E" w:rsidP="00FC536E">
      <w:pPr>
        <w:rPr>
          <w:b/>
          <w:u w:val="single"/>
        </w:rPr>
      </w:pPr>
      <w:r w:rsidRPr="00FF4764">
        <w:rPr>
          <w:b/>
          <w:u w:val="single"/>
        </w:rPr>
        <w:t>Profil</w:t>
      </w:r>
    </w:p>
    <w:p w:rsidR="00FC536E" w:rsidRDefault="0086193E" w:rsidP="00FC536E">
      <w:proofErr w:type="gramStart"/>
      <w:r>
        <w:t>l</w:t>
      </w:r>
      <w:r w:rsidR="00FC536E">
        <w:t>eadership</w:t>
      </w:r>
      <w:proofErr w:type="gramEnd"/>
      <w:r w:rsidR="00FC536E">
        <w:t> ;</w:t>
      </w:r>
    </w:p>
    <w:p w:rsidR="00FC536E" w:rsidRDefault="0086193E" w:rsidP="00FC536E">
      <w:proofErr w:type="gramStart"/>
      <w:r>
        <w:t>t</w:t>
      </w:r>
      <w:r w:rsidR="00FC536E">
        <w:t>ravail</w:t>
      </w:r>
      <w:proofErr w:type="gramEnd"/>
      <w:r w:rsidR="00FC536E">
        <w:t xml:space="preserve"> d’équipe ;</w:t>
      </w:r>
    </w:p>
    <w:p w:rsidR="00FC536E" w:rsidRDefault="0086193E" w:rsidP="00FC536E">
      <w:proofErr w:type="gramStart"/>
      <w:r>
        <w:t>a</w:t>
      </w:r>
      <w:r w:rsidR="00FC536E">
        <w:t>ptitude</w:t>
      </w:r>
      <w:proofErr w:type="gramEnd"/>
      <w:r w:rsidR="00FC536E">
        <w:t xml:space="preserve"> à résoudre des problèmes techniques (dépannage, polyvalence) ;</w:t>
      </w:r>
    </w:p>
    <w:p w:rsidR="00FC536E" w:rsidRDefault="0086193E" w:rsidP="00FC536E">
      <w:proofErr w:type="gramStart"/>
      <w:r>
        <w:t>s</w:t>
      </w:r>
      <w:r w:rsidR="00FC536E">
        <w:t>ens</w:t>
      </w:r>
      <w:proofErr w:type="gramEnd"/>
      <w:r w:rsidR="00FC536E">
        <w:t xml:space="preserve"> de l’initiative, souci du détail, autonomie et créativité ;</w:t>
      </w:r>
    </w:p>
    <w:p w:rsidR="00FC536E" w:rsidRDefault="0086193E" w:rsidP="00FC536E">
      <w:proofErr w:type="gramStart"/>
      <w:r>
        <w:t>e</w:t>
      </w:r>
      <w:r w:rsidR="005C6984">
        <w:t>xcellente</w:t>
      </w:r>
      <w:proofErr w:type="gramEnd"/>
      <w:r w:rsidR="005C6984">
        <w:t xml:space="preserve"> communication tant à l’oral qu’à l’écrit français et anglais) ;</w:t>
      </w:r>
    </w:p>
    <w:p w:rsidR="005C6984" w:rsidRDefault="0086193E" w:rsidP="00FC536E">
      <w:proofErr w:type="gramStart"/>
      <w:r>
        <w:t>d</w:t>
      </w:r>
      <w:r w:rsidR="005C6984">
        <w:t>isposé</w:t>
      </w:r>
      <w:proofErr w:type="gramEnd"/>
      <w:r w:rsidR="005C6984">
        <w:t xml:space="preserve"> à travailler dans un environnement et au sein d’une équipe multiculturelle.</w:t>
      </w:r>
    </w:p>
    <w:p w:rsidR="005C6984" w:rsidRDefault="005C6984" w:rsidP="00FC536E"/>
    <w:p w:rsidR="005C6984" w:rsidRPr="00FF4764" w:rsidRDefault="005C6984" w:rsidP="00FC536E">
      <w:pPr>
        <w:rPr>
          <w:b/>
          <w:u w:val="single"/>
        </w:rPr>
      </w:pPr>
      <w:r w:rsidRPr="00FF4764">
        <w:rPr>
          <w:b/>
          <w:u w:val="single"/>
        </w:rPr>
        <w:t>Conditions</w:t>
      </w:r>
    </w:p>
    <w:p w:rsidR="005C6984" w:rsidRDefault="005C6984" w:rsidP="00FC536E">
      <w:r>
        <w:t>Lieu d’affectation : sites de la mine/Burkina Faso.</w:t>
      </w:r>
    </w:p>
    <w:p w:rsidR="005C6984" w:rsidRDefault="005C6984" w:rsidP="00FC536E">
      <w:r>
        <w:t>Programme de rémunération compétitif.</w:t>
      </w:r>
    </w:p>
    <w:p w:rsidR="005C6984" w:rsidRDefault="005C6984" w:rsidP="00FC536E"/>
    <w:p w:rsidR="005C6984" w:rsidRPr="00FF4764" w:rsidRDefault="005C6984" w:rsidP="00FC536E">
      <w:pPr>
        <w:rPr>
          <w:b/>
          <w:u w:val="single"/>
        </w:rPr>
      </w:pPr>
      <w:r w:rsidRPr="00FF4764">
        <w:rPr>
          <w:b/>
          <w:u w:val="single"/>
        </w:rPr>
        <w:lastRenderedPageBreak/>
        <w:t>Pour postuler</w:t>
      </w:r>
    </w:p>
    <w:p w:rsidR="005C6984" w:rsidRDefault="005C6984" w:rsidP="00FC536E">
      <w:r>
        <w:t>Envoyer un dossier composé de :</w:t>
      </w:r>
    </w:p>
    <w:p w:rsidR="005C6984" w:rsidRDefault="0086193E" w:rsidP="005C6984">
      <w:pPr>
        <w:pStyle w:val="Paragraphedeliste"/>
        <w:numPr>
          <w:ilvl w:val="0"/>
          <w:numId w:val="3"/>
        </w:numPr>
      </w:pPr>
      <w:r>
        <w:t>u</w:t>
      </w:r>
      <w:r w:rsidR="005C6984">
        <w:t xml:space="preserve">ne </w:t>
      </w:r>
      <w:r>
        <w:t>demande</w:t>
      </w:r>
      <w:r w:rsidR="005C6984">
        <w:t xml:space="preserve"> non timbrée adressée à Mme l’Administrateur Général de EXTERHUM AFRICA ;</w:t>
      </w:r>
    </w:p>
    <w:p w:rsidR="005C6984" w:rsidRDefault="0086193E" w:rsidP="005C6984">
      <w:pPr>
        <w:pStyle w:val="Paragraphedeliste"/>
        <w:numPr>
          <w:ilvl w:val="0"/>
          <w:numId w:val="3"/>
        </w:numPr>
      </w:pPr>
      <w:r>
        <w:t>u</w:t>
      </w:r>
      <w:r w:rsidR="005C6984">
        <w:t>n CV complet daté et signé ;</w:t>
      </w:r>
    </w:p>
    <w:p w:rsidR="005C6984" w:rsidRDefault="0086193E" w:rsidP="005C6984">
      <w:pPr>
        <w:pStyle w:val="Paragraphedeliste"/>
        <w:numPr>
          <w:ilvl w:val="0"/>
          <w:numId w:val="3"/>
        </w:numPr>
      </w:pPr>
      <w:r>
        <w:t>u</w:t>
      </w:r>
      <w:r w:rsidR="005C6984">
        <w:t>ne photocopie certifiée des diplômes ;</w:t>
      </w:r>
    </w:p>
    <w:p w:rsidR="005C6984" w:rsidRDefault="0086193E" w:rsidP="005C6984">
      <w:pPr>
        <w:pStyle w:val="Paragraphedeliste"/>
        <w:numPr>
          <w:ilvl w:val="0"/>
          <w:numId w:val="3"/>
        </w:numPr>
      </w:pPr>
      <w:r>
        <w:t>u</w:t>
      </w:r>
      <w:r w:rsidR="005C6984">
        <w:t>ne photocopie certifiée des attestations/ certificats de travail justifiant l’expérience professionnelle</w:t>
      </w:r>
      <w:r w:rsidR="00C0188C">
        <w:t> ;</w:t>
      </w:r>
    </w:p>
    <w:p w:rsidR="00C0188C" w:rsidRDefault="0086193E" w:rsidP="005C6984">
      <w:pPr>
        <w:pStyle w:val="Paragraphedeliste"/>
        <w:numPr>
          <w:ilvl w:val="0"/>
          <w:numId w:val="3"/>
        </w:numPr>
      </w:pPr>
      <w:r>
        <w:t>u</w:t>
      </w:r>
      <w:r w:rsidR="00C0188C">
        <w:t>ne photocopie de la CNIB ou du passeport.</w:t>
      </w:r>
    </w:p>
    <w:p w:rsidR="00C0188C" w:rsidRDefault="004B2178" w:rsidP="00C0188C">
      <w:r>
        <w:t xml:space="preserve">Les dossiers sont recevables à </w:t>
      </w:r>
      <w:r>
        <w:t>EXTERHUM AFRICA</w:t>
      </w:r>
      <w:r>
        <w:t xml:space="preserve"> au siège </w:t>
      </w:r>
      <w:proofErr w:type="gramStart"/>
      <w:r>
        <w:t xml:space="preserve">de </w:t>
      </w:r>
      <w:r>
        <w:t>EXTERHUM</w:t>
      </w:r>
      <w:proofErr w:type="gramEnd"/>
      <w:r>
        <w:t xml:space="preserve"> AFRICA</w:t>
      </w:r>
      <w:r>
        <w:t xml:space="preserve"> situé au premier étage de l’immeuble abritant la banque Atlantique sur l’av. </w:t>
      </w:r>
      <w:proofErr w:type="spellStart"/>
      <w:r>
        <w:t>Kwame</w:t>
      </w:r>
      <w:proofErr w:type="spellEnd"/>
      <w:r>
        <w:t xml:space="preserve"> N’</w:t>
      </w:r>
      <w:proofErr w:type="spellStart"/>
      <w:r>
        <w:t>Krumah</w:t>
      </w:r>
      <w:proofErr w:type="spellEnd"/>
      <w:r>
        <w:t xml:space="preserve"> ou par e-</w:t>
      </w:r>
      <w:r w:rsidR="0086193E">
        <w:t>mail (</w:t>
      </w:r>
      <w:r>
        <w:t xml:space="preserve">précisez le poste en objet) à l’adresse </w:t>
      </w:r>
      <w:hyperlink r:id="rId6" w:history="1">
        <w:r w:rsidRPr="005D5A0B">
          <w:rPr>
            <w:rStyle w:val="Lienhypertexte"/>
          </w:rPr>
          <w:t>recrutement@exterhumafrica.com</w:t>
        </w:r>
      </w:hyperlink>
      <w:r>
        <w:t xml:space="preserve">. </w:t>
      </w:r>
      <w:r w:rsidR="00165FE2">
        <w:t>Seuls</w:t>
      </w:r>
      <w:r>
        <w:t xml:space="preserve"> les titulaires des candidatures présélectionnées seront contactés pour la suite du processus.</w:t>
      </w:r>
    </w:p>
    <w:p w:rsidR="004B2178" w:rsidRDefault="004B2178" w:rsidP="00C0188C">
      <w:r>
        <w:t>Pour toute information complémentaire contactez le standard au +226 25 33 36 40 jours et heures ouvrables.</w:t>
      </w:r>
    </w:p>
    <w:p w:rsidR="004B2178" w:rsidRPr="005C6984" w:rsidRDefault="004B2178" w:rsidP="00C0188C"/>
    <w:p w:rsidR="00FC536E" w:rsidRPr="00FF4764" w:rsidRDefault="004B2178" w:rsidP="00FC536E">
      <w:pPr>
        <w:rPr>
          <w:b/>
          <w:u w:val="single"/>
        </w:rPr>
      </w:pPr>
      <w:r w:rsidRPr="00FF4764">
        <w:rPr>
          <w:b/>
          <w:u w:val="single"/>
        </w:rPr>
        <w:t>Délai</w:t>
      </w:r>
    </w:p>
    <w:p w:rsidR="004B2178" w:rsidRPr="004B2178" w:rsidRDefault="004B2178" w:rsidP="00FC536E">
      <w:r>
        <w:t xml:space="preserve">Les candidatures sont recevables jusqu’au </w:t>
      </w:r>
      <w:r w:rsidRPr="004B2178">
        <w:rPr>
          <w:b/>
        </w:rPr>
        <w:t>29/02/2016</w:t>
      </w:r>
      <w:r>
        <w:t xml:space="preserve"> inclus.</w:t>
      </w:r>
    </w:p>
    <w:p w:rsidR="004B2178" w:rsidRDefault="004B2178" w:rsidP="00FC536E"/>
    <w:p w:rsidR="00FF4764" w:rsidRPr="00FF4764" w:rsidRDefault="00FF4764" w:rsidP="00FC536E">
      <w:r>
        <w:t xml:space="preserve">Source : </w:t>
      </w:r>
      <w:bookmarkStart w:id="0" w:name="_GoBack"/>
      <w:bookmarkEnd w:id="0"/>
      <w:r>
        <w:t xml:space="preserve">L’Observateur </w:t>
      </w:r>
      <w:proofErr w:type="spellStart"/>
      <w:r>
        <w:t>Paalga</w:t>
      </w:r>
      <w:proofErr w:type="spellEnd"/>
      <w:r>
        <w:t xml:space="preserve"> n</w:t>
      </w:r>
      <w:r w:rsidRPr="00FF4764">
        <w:rPr>
          <w:vertAlign w:val="superscript"/>
        </w:rPr>
        <w:t>0</w:t>
      </w:r>
      <w:r>
        <w:t xml:space="preserve"> 9058 du jeudi 18février 2016</w:t>
      </w:r>
    </w:p>
    <w:sectPr w:rsidR="00FF4764" w:rsidRPr="00FF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F52"/>
    <w:multiLevelType w:val="hybridMultilevel"/>
    <w:tmpl w:val="A2FABB8C"/>
    <w:lvl w:ilvl="0" w:tplc="5F525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7F37"/>
    <w:multiLevelType w:val="hybridMultilevel"/>
    <w:tmpl w:val="8B0E36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77EB0"/>
    <w:multiLevelType w:val="hybridMultilevel"/>
    <w:tmpl w:val="B316D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A"/>
    <w:rsid w:val="00165FE2"/>
    <w:rsid w:val="00433F3A"/>
    <w:rsid w:val="00470E27"/>
    <w:rsid w:val="004B2178"/>
    <w:rsid w:val="005A06F3"/>
    <w:rsid w:val="005C6984"/>
    <w:rsid w:val="00621124"/>
    <w:rsid w:val="006621F3"/>
    <w:rsid w:val="0086193E"/>
    <w:rsid w:val="008650A4"/>
    <w:rsid w:val="00C0188C"/>
    <w:rsid w:val="00CD0520"/>
    <w:rsid w:val="00FC536E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2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2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exterhumafric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DES MINES  DU BURKINA</dc:creator>
  <cp:lastModifiedBy>CHAMBRE DES MINES  DU BURKINA</cp:lastModifiedBy>
  <cp:revision>6</cp:revision>
  <dcterms:created xsi:type="dcterms:W3CDTF">2016-02-19T09:10:00Z</dcterms:created>
  <dcterms:modified xsi:type="dcterms:W3CDTF">2016-02-19T10:08:00Z</dcterms:modified>
</cp:coreProperties>
</file>